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9E" w:rsidRDefault="00115F9E">
      <w:pPr>
        <w:pStyle w:val="Predeterminado"/>
        <w:spacing w:before="120" w:after="120" w:line="360" w:lineRule="auto"/>
        <w:jc w:val="center"/>
      </w:pPr>
      <w:bookmarkStart w:id="0" w:name="_GoBack"/>
      <w:bookmarkEnd w:id="0"/>
    </w:p>
    <w:p w:rsidR="00115F9E" w:rsidRDefault="00115F9E">
      <w:pPr>
        <w:pStyle w:val="Predeterminado"/>
        <w:spacing w:after="120" w:line="360" w:lineRule="auto"/>
        <w:jc w:val="center"/>
      </w:pPr>
      <w:r>
        <w:rPr>
          <w:rFonts w:ascii="Arial" w:hAnsi="Arial" w:cs="Arial"/>
          <w:b/>
          <w:bCs/>
          <w:sz w:val="34"/>
          <w:szCs w:val="34"/>
        </w:rPr>
        <w:t>Universidad de Ciencias Empresariales y Sociales</w:t>
      </w:r>
    </w:p>
    <w:p w:rsidR="00115F9E" w:rsidRDefault="00115F9E">
      <w:pPr>
        <w:pStyle w:val="Predeterminado"/>
        <w:spacing w:after="120" w:line="360" w:lineRule="auto"/>
        <w:jc w:val="center"/>
      </w:pPr>
      <w:r>
        <w:rPr>
          <w:rFonts w:ascii="Arial" w:hAnsi="Arial" w:cs="Arial"/>
          <w:b/>
          <w:bCs/>
          <w:sz w:val="28"/>
          <w:szCs w:val="28"/>
        </w:rPr>
        <w:t>Visión 2025</w:t>
      </w: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center"/>
      </w:pPr>
    </w:p>
    <w:p w:rsidR="00115F9E" w:rsidRDefault="00115F9E">
      <w:pPr>
        <w:pStyle w:val="Predeterminado"/>
        <w:spacing w:after="120"/>
        <w:jc w:val="both"/>
      </w:pPr>
    </w:p>
    <w:p w:rsidR="00115F9E" w:rsidRDefault="00115F9E">
      <w:pPr>
        <w:pStyle w:val="Predeterminado"/>
        <w:spacing w:after="120"/>
      </w:pPr>
      <w:r>
        <w:rPr>
          <w:rFonts w:ascii="Arial" w:hAnsi="Arial" w:cs="Arial"/>
          <w:b/>
          <w:bCs/>
          <w:sz w:val="28"/>
          <w:szCs w:val="28"/>
        </w:rPr>
        <w:t xml:space="preserve">Autor: </w:t>
      </w:r>
      <w:r>
        <w:rPr>
          <w:rFonts w:ascii="Arial" w:hAnsi="Arial" w:cs="Arial"/>
          <w:i/>
          <w:iCs/>
          <w:sz w:val="28"/>
          <w:szCs w:val="28"/>
          <w:lang w:val="es-ES"/>
        </w:rPr>
        <w:t>Schliemann Santiago Matías</w:t>
      </w:r>
    </w:p>
    <w:p w:rsidR="00115F9E" w:rsidRDefault="00115F9E">
      <w:pPr>
        <w:pStyle w:val="Predeterminado"/>
        <w:spacing w:after="120"/>
      </w:pPr>
      <w:r>
        <w:rPr>
          <w:rFonts w:ascii="Arial" w:hAnsi="Arial" w:cs="Arial"/>
          <w:b/>
          <w:bCs/>
          <w:sz w:val="28"/>
          <w:szCs w:val="28"/>
          <w:lang w:val="es-ES"/>
        </w:rPr>
        <w:t>Matrícula</w:t>
      </w:r>
      <w:r>
        <w:rPr>
          <w:rFonts w:ascii="Arial" w:hAnsi="Arial" w:cs="Arial"/>
          <w:sz w:val="28"/>
          <w:szCs w:val="28"/>
          <w:lang w:val="es-ES"/>
        </w:rPr>
        <w:t xml:space="preserve">: </w:t>
      </w:r>
      <w:r>
        <w:rPr>
          <w:rFonts w:ascii="Arial" w:hAnsi="Arial" w:cs="Arial"/>
          <w:i/>
          <w:iCs/>
          <w:color w:val="000000"/>
          <w:sz w:val="28"/>
          <w:szCs w:val="28"/>
          <w:lang w:val="es-ES"/>
        </w:rPr>
        <w:t>34.028</w:t>
      </w: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p>
    <w:p w:rsidR="00115F9E" w:rsidRDefault="00115F9E">
      <w:pPr>
        <w:pStyle w:val="Predeterminado"/>
        <w:spacing w:after="120"/>
        <w:jc w:val="right"/>
      </w:pPr>
      <w:r>
        <w:rPr>
          <w:rFonts w:ascii="Arial" w:hAnsi="Arial" w:cs="Arial"/>
          <w:b/>
          <w:bCs/>
          <w:sz w:val="28"/>
          <w:szCs w:val="28"/>
        </w:rPr>
        <w:t>25 de mayo de 2015</w:t>
      </w:r>
    </w:p>
    <w:p w:rsidR="00976B3F" w:rsidRDefault="00976B3F">
      <w:pPr>
        <w:pStyle w:val="Predeterminado"/>
        <w:spacing w:before="120" w:after="120"/>
        <w:jc w:val="both"/>
        <w:rPr>
          <w:rFonts w:ascii="Arial" w:hAnsi="Arial" w:cs="Arial"/>
        </w:rPr>
      </w:pPr>
    </w:p>
    <w:p w:rsidR="00115F9E" w:rsidRDefault="00115F9E">
      <w:pPr>
        <w:pStyle w:val="Predeterminado"/>
        <w:spacing w:before="120" w:after="120"/>
        <w:jc w:val="both"/>
        <w:rPr>
          <w:rFonts w:ascii="Arial" w:hAnsi="Arial" w:cs="Arial"/>
        </w:rPr>
      </w:pPr>
      <w:r>
        <w:rPr>
          <w:rFonts w:ascii="Arial" w:hAnsi="Arial" w:cs="Arial"/>
        </w:rPr>
        <w:lastRenderedPageBreak/>
        <w:t xml:space="preserve">Comienza el </w:t>
      </w:r>
      <w:bookmarkStart w:id="1" w:name="__DdeLink__60_1391015108"/>
      <w:r>
        <w:rPr>
          <w:rFonts w:ascii="Arial" w:hAnsi="Arial" w:cs="Arial"/>
        </w:rPr>
        <w:t>año</w:t>
      </w:r>
      <w:bookmarkEnd w:id="1"/>
      <w:r>
        <w:rPr>
          <w:rFonts w:ascii="Arial" w:hAnsi="Arial" w:cs="Arial"/>
        </w:rPr>
        <w:t xml:space="preserve"> 2025, durante este </w:t>
      </w:r>
      <w:bookmarkStart w:id="2" w:name="__DdeLink__91_647198611"/>
      <w:r>
        <w:rPr>
          <w:rFonts w:ascii="Arial" w:hAnsi="Arial" w:cs="Arial"/>
        </w:rPr>
        <w:t>año</w:t>
      </w:r>
      <w:bookmarkEnd w:id="2"/>
      <w:r>
        <w:rPr>
          <w:rFonts w:ascii="Arial" w:hAnsi="Arial" w:cs="Arial"/>
        </w:rPr>
        <w:t xml:space="preserve"> se cumplen 12 de ser un profesional en Administración de Empresas. Se desarrollaron durante todos estos años, diferentes cambios que impactaron en el ejercicio del rol profesional. </w:t>
      </w:r>
    </w:p>
    <w:p w:rsidR="00115F9E" w:rsidRDefault="00115F9E">
      <w:pPr>
        <w:pStyle w:val="Predeterminado"/>
        <w:spacing w:before="120" w:after="120"/>
        <w:jc w:val="both"/>
      </w:pPr>
      <w:r>
        <w:rPr>
          <w:rFonts w:ascii="Arial" w:hAnsi="Arial" w:cs="Arial"/>
        </w:rPr>
        <w:t>A grandes rasgos, estos cambios se dividen en los siguientes conceptos: ambientales, industriales, tecnológicos, de la vida en relación, del entretenimiento y del deporte. Se desarrollan a continuación las variaciones encontradas y como impactaron en el ejercicio de la profesión.</w:t>
      </w:r>
    </w:p>
    <w:p w:rsidR="00115F9E" w:rsidRDefault="00115F9E">
      <w:pPr>
        <w:pStyle w:val="Predeterminado"/>
        <w:spacing w:before="120" w:after="120"/>
        <w:jc w:val="both"/>
        <w:rPr>
          <w:rFonts w:ascii="Arial" w:hAnsi="Arial" w:cs="Arial"/>
        </w:rPr>
      </w:pPr>
      <w:r w:rsidRPr="004E48CA">
        <w:rPr>
          <w:rFonts w:ascii="Arial" w:hAnsi="Arial" w:cs="Arial"/>
          <w:u w:val="single"/>
        </w:rPr>
        <w:t>Ambientales</w:t>
      </w:r>
      <w:r>
        <w:rPr>
          <w:rFonts w:ascii="Arial" w:hAnsi="Arial" w:cs="Arial"/>
        </w:rPr>
        <w:t>: el descongelamiento de los hielos continentales, ha empezado a generar cambios en la percepción los problemas relacionados con el agua y la necesidad de la misma. Las organizaciones que anteriormente tenían su visión relacionada a la sustentabilidad, hoy ponen su foco en este recurso.</w:t>
      </w:r>
    </w:p>
    <w:p w:rsidR="00115F9E" w:rsidRDefault="00115F9E">
      <w:pPr>
        <w:pStyle w:val="Predeterminado"/>
        <w:spacing w:before="120" w:after="120"/>
        <w:jc w:val="both"/>
        <w:rPr>
          <w:rFonts w:ascii="Arial" w:hAnsi="Arial" w:cs="Arial"/>
        </w:rPr>
      </w:pPr>
      <w:r>
        <w:rPr>
          <w:rFonts w:ascii="Arial" w:hAnsi="Arial" w:cs="Arial"/>
        </w:rPr>
        <w:t xml:space="preserve">Mientras tanto, son varias  las ciudades que sufren peligro de hundimiento, los gobiernos comienzan a desplazar a sus habitantes hacia zonas rurales alejadas de ríos y océanos. </w:t>
      </w:r>
    </w:p>
    <w:p w:rsidR="00115F9E" w:rsidRDefault="00115F9E">
      <w:pPr>
        <w:pStyle w:val="Predeterminado"/>
        <w:spacing w:before="120" w:after="120"/>
        <w:jc w:val="both"/>
        <w:rPr>
          <w:rFonts w:ascii="Arial" w:hAnsi="Arial" w:cs="Arial"/>
        </w:rPr>
      </w:pPr>
      <w:r w:rsidRPr="00976B3F">
        <w:rPr>
          <w:rFonts w:ascii="Arial" w:hAnsi="Arial" w:cs="Arial"/>
        </w:rPr>
        <w:t>Las organizaciones, entendiendo estos cambios,</w:t>
      </w:r>
      <w:r w:rsidR="00976B3F" w:rsidRPr="00976B3F">
        <w:rPr>
          <w:rFonts w:ascii="Arial" w:hAnsi="Arial" w:cs="Arial"/>
        </w:rPr>
        <w:t xml:space="preserve"> comenzarán a buscar talentos que no solo sostengan valores por el medioambiente, sino que se muestren activos frentes a los cambios ambientales. Las organizaciones entienden que este estilo de personas le agregan a las organización, valor en imagen y acompaña un plan de sustentabilidad.</w:t>
      </w:r>
    </w:p>
    <w:p w:rsidR="00115F9E" w:rsidRDefault="00115F9E">
      <w:pPr>
        <w:pStyle w:val="Predeterminado"/>
        <w:spacing w:before="120" w:after="120"/>
        <w:jc w:val="both"/>
        <w:rPr>
          <w:rFonts w:ascii="Arial" w:hAnsi="Arial" w:cs="Arial"/>
        </w:rPr>
      </w:pPr>
      <w:r>
        <w:rPr>
          <w:rFonts w:ascii="Arial" w:hAnsi="Arial" w:cs="Arial"/>
        </w:rPr>
        <w:t xml:space="preserve">El agua es un recurso fundamental a la hora posicionar, promocionar y generar valor. </w:t>
      </w:r>
    </w:p>
    <w:p w:rsidR="00115F9E" w:rsidRPr="004E48CA" w:rsidRDefault="00115F9E">
      <w:pPr>
        <w:pStyle w:val="Predeterminado"/>
        <w:spacing w:before="120" w:after="120"/>
        <w:jc w:val="both"/>
        <w:rPr>
          <w:rFonts w:ascii="Arial" w:hAnsi="Arial" w:cs="Arial"/>
        </w:rPr>
      </w:pPr>
      <w:r>
        <w:rPr>
          <w:rFonts w:ascii="Arial" w:hAnsi="Arial" w:cs="Arial"/>
        </w:rPr>
        <w:t xml:space="preserve">El rol del administrador tiene como función central saber formar equipos de talentos y realizar gestiones, entendiendo que las variaciones en el clima y la percepción de la población sobre las empresas sustentables </w:t>
      </w:r>
      <w:proofErr w:type="gramStart"/>
      <w:r>
        <w:rPr>
          <w:rFonts w:ascii="Arial" w:hAnsi="Arial" w:cs="Arial"/>
        </w:rPr>
        <w:t>forma</w:t>
      </w:r>
      <w:proofErr w:type="gramEnd"/>
      <w:r>
        <w:rPr>
          <w:rFonts w:ascii="Arial" w:hAnsi="Arial" w:cs="Arial"/>
        </w:rPr>
        <w:t xml:space="preserve"> parte del calendario diario de las organizaciones.</w:t>
      </w:r>
    </w:p>
    <w:p w:rsidR="00115F9E" w:rsidRDefault="00115F9E">
      <w:pPr>
        <w:pStyle w:val="Predeterminado"/>
        <w:spacing w:before="120" w:after="120"/>
        <w:jc w:val="both"/>
      </w:pPr>
    </w:p>
    <w:p w:rsidR="00115F9E" w:rsidRDefault="00115F9E">
      <w:pPr>
        <w:pStyle w:val="Predeterminado"/>
        <w:spacing w:before="120" w:after="120"/>
        <w:jc w:val="both"/>
        <w:rPr>
          <w:rFonts w:ascii="Arial" w:hAnsi="Arial" w:cs="Arial"/>
        </w:rPr>
      </w:pPr>
      <w:r w:rsidRPr="009812D2">
        <w:rPr>
          <w:rFonts w:ascii="Arial" w:hAnsi="Arial" w:cs="Arial"/>
          <w:u w:val="single"/>
        </w:rPr>
        <w:t>Industriales:</w:t>
      </w:r>
      <w:r>
        <w:rPr>
          <w:rFonts w:ascii="Arial" w:hAnsi="Arial" w:cs="Arial"/>
        </w:rPr>
        <w:t xml:space="preserve"> las industrias deben cumplir con una característica ineludible a la hora de preparar, generar o construir su producción: la precisión.</w:t>
      </w:r>
    </w:p>
    <w:p w:rsidR="00115F9E" w:rsidRDefault="00115F9E">
      <w:pPr>
        <w:pStyle w:val="Predeterminado"/>
        <w:spacing w:before="120" w:after="120"/>
        <w:jc w:val="both"/>
        <w:rPr>
          <w:rFonts w:ascii="Arial" w:hAnsi="Arial" w:cs="Arial"/>
        </w:rPr>
      </w:pPr>
      <w:r>
        <w:rPr>
          <w:rFonts w:ascii="Arial" w:hAnsi="Arial" w:cs="Arial"/>
        </w:rPr>
        <w:t>Esto ha generado desde hace tiempo la inclusión de máquinas que realizan  los trabajos de manera automática con más precisión que la de un ser humano, pero al mismo tiempo, de un modo más rápido y económico.</w:t>
      </w:r>
    </w:p>
    <w:p w:rsidR="00115F9E" w:rsidRDefault="00115F9E">
      <w:pPr>
        <w:pStyle w:val="Predeterminado"/>
        <w:spacing w:before="120" w:after="120"/>
        <w:jc w:val="both"/>
      </w:pPr>
      <w:r>
        <w:rPr>
          <w:rFonts w:ascii="Arial" w:hAnsi="Arial" w:cs="Arial"/>
        </w:rPr>
        <w:t xml:space="preserve">Con el paso de los años, estas máquinas necesarias para el funcionamiento de grandes industrias fueron variando en lo que denominan robots de inteligencia artificial: robots capaces de identificar problemas por </w:t>
      </w:r>
      <w:proofErr w:type="spellStart"/>
      <w:r>
        <w:rPr>
          <w:rFonts w:ascii="Arial" w:hAnsi="Arial" w:cs="Arial"/>
        </w:rPr>
        <w:t>si</w:t>
      </w:r>
      <w:proofErr w:type="spellEnd"/>
      <w:r>
        <w:rPr>
          <w:rFonts w:ascii="Arial" w:hAnsi="Arial" w:cs="Arial"/>
        </w:rPr>
        <w:t xml:space="preserve"> mismos, proyectar soluciones, dar especificaciones e interactuar con humanos. La conjunción entre estos y las impresoras 3D generan bajas considerables en los costos, ayudando al crecimiento exponencial de grandes organizaciones y generando una brecha con pequeñas y medianas empresas. </w:t>
      </w:r>
    </w:p>
    <w:p w:rsidR="00115F9E" w:rsidRDefault="00115F9E">
      <w:pPr>
        <w:pStyle w:val="Predeterminado"/>
        <w:spacing w:before="120" w:after="120"/>
        <w:jc w:val="both"/>
        <w:rPr>
          <w:rFonts w:ascii="Arial" w:hAnsi="Arial" w:cs="Arial"/>
        </w:rPr>
      </w:pPr>
      <w:r>
        <w:rPr>
          <w:rFonts w:ascii="Arial" w:hAnsi="Arial" w:cs="Arial"/>
        </w:rPr>
        <w:t xml:space="preserve">La matemática y las ciencias “duras” cumplen un papel de importancia en donde la tecnología, para implementar avances en robótica, son de gran importancia. </w:t>
      </w:r>
    </w:p>
    <w:p w:rsidR="00115F9E" w:rsidRDefault="00115F9E">
      <w:pPr>
        <w:pStyle w:val="Predeterminado"/>
        <w:spacing w:before="120" w:after="120"/>
        <w:jc w:val="both"/>
      </w:pPr>
      <w:r>
        <w:rPr>
          <w:rFonts w:ascii="Arial" w:hAnsi="Arial" w:cs="Arial"/>
        </w:rPr>
        <w:t>El rol del profesional en esta área, es brindar soluciones a problemas complejos, relacionados con emergentes sistémicos y entender en qué lugar las variaciones del entorno pueden hacer un crecimiento sustentable considerando gastos fijos.</w:t>
      </w:r>
    </w:p>
    <w:p w:rsidR="00115F9E" w:rsidRDefault="00115F9E">
      <w:pPr>
        <w:pStyle w:val="Predeterminado"/>
        <w:spacing w:before="120" w:after="120"/>
        <w:jc w:val="both"/>
        <w:rPr>
          <w:rFonts w:ascii="Arial" w:hAnsi="Arial" w:cs="Arial"/>
        </w:rPr>
      </w:pPr>
      <w:r w:rsidRPr="00CC3844">
        <w:rPr>
          <w:rFonts w:ascii="Arial" w:hAnsi="Arial" w:cs="Arial"/>
          <w:u w:val="single"/>
        </w:rPr>
        <w:lastRenderedPageBreak/>
        <w:t>Tecnológicos:</w:t>
      </w:r>
      <w:r>
        <w:rPr>
          <w:rFonts w:ascii="Arial" w:hAnsi="Arial" w:cs="Arial"/>
        </w:rPr>
        <w:t xml:space="preserve"> la tecnología y la salud están, en esta época, cada vez más </w:t>
      </w:r>
    </w:p>
    <w:p w:rsidR="00115F9E" w:rsidRDefault="00115F9E">
      <w:pPr>
        <w:pStyle w:val="Predeterminado"/>
        <w:spacing w:before="120" w:after="120"/>
        <w:jc w:val="both"/>
        <w:rPr>
          <w:rFonts w:ascii="Arial" w:hAnsi="Arial" w:cs="Arial"/>
        </w:rPr>
      </w:pPr>
      <w:proofErr w:type="gramStart"/>
      <w:r>
        <w:rPr>
          <w:rFonts w:ascii="Arial" w:hAnsi="Arial" w:cs="Arial"/>
        </w:rPr>
        <w:t>vinculados</w:t>
      </w:r>
      <w:proofErr w:type="gramEnd"/>
      <w:r>
        <w:rPr>
          <w:rFonts w:ascii="Arial" w:hAnsi="Arial" w:cs="Arial"/>
        </w:rPr>
        <w:t>.</w:t>
      </w:r>
    </w:p>
    <w:p w:rsidR="00115F9E" w:rsidRDefault="00976B3F">
      <w:pPr>
        <w:pStyle w:val="Predeterminado"/>
        <w:spacing w:before="120" w:after="120"/>
        <w:jc w:val="both"/>
      </w:pPr>
      <w:r>
        <w:rPr>
          <w:rFonts w:ascii="Arial" w:hAnsi="Arial" w:cs="Arial"/>
        </w:rPr>
        <w:t>Los avances en Neurociencia</w:t>
      </w:r>
      <w:r w:rsidR="00115F9E">
        <w:rPr>
          <w:rFonts w:ascii="Arial" w:hAnsi="Arial" w:cs="Arial"/>
        </w:rPr>
        <w:t xml:space="preserve"> establecen mapas cerebrales que permiten obtener imágenes a través de análisis cognitivos. De esta manera, las organizaciones empiezan a meterse radicalmente en la mente de los usuarios. Comienzan a entender sus necesidades desde un lugar más científico y a generar soluciones adecuadas a la personalización del pensamiento. Cada persona puede tener su producto literalmente imaginado, impreso gracias a las impresoras 3D. </w:t>
      </w:r>
    </w:p>
    <w:p w:rsidR="00115F9E" w:rsidRPr="00725D9A" w:rsidRDefault="00115F9E">
      <w:pPr>
        <w:pStyle w:val="Predeterminado"/>
        <w:spacing w:before="120" w:after="120"/>
        <w:jc w:val="both"/>
        <w:rPr>
          <w:rFonts w:ascii="Arial" w:hAnsi="Arial" w:cs="Arial"/>
        </w:rPr>
      </w:pPr>
      <w:r>
        <w:rPr>
          <w:rFonts w:ascii="Arial" w:hAnsi="Arial" w:cs="Arial"/>
        </w:rPr>
        <w:t>La medicina aplicada a las cadenas neuronales, la sinapsis y el entendimiento de los cognitivo, empiezan a generar soluciones “empaquetadas”. Se empiezan a dictan cursos, generar imágenes, conocer idiomas. Se viven nuevas experiencias a través del cerebro, mediante aplicaciones médicas.</w:t>
      </w:r>
    </w:p>
    <w:p w:rsidR="00115F9E" w:rsidRDefault="00115F9E">
      <w:pPr>
        <w:pStyle w:val="Predeterminado"/>
        <w:spacing w:before="120" w:after="120"/>
        <w:jc w:val="both"/>
      </w:pPr>
      <w:r>
        <w:rPr>
          <w:rFonts w:ascii="Arial" w:hAnsi="Arial" w:cs="Arial"/>
        </w:rPr>
        <w:t>El rol del administrador no varía mucho durante este último período, aunque desde su gestión, debe generar actividades para la mejora de la calidad de vida de las personas. Sí es fundamental la ética y la responsabilidad a la hora de trabajar ya que los límites entre lo público y lo privado son cada vez menos visibles.</w:t>
      </w:r>
    </w:p>
    <w:p w:rsidR="00115F9E" w:rsidRDefault="00115F9E">
      <w:pPr>
        <w:pStyle w:val="Predeterminado"/>
        <w:spacing w:before="120" w:after="120"/>
        <w:jc w:val="both"/>
        <w:rPr>
          <w:rFonts w:ascii="Arial" w:hAnsi="Arial" w:cs="Arial"/>
        </w:rPr>
      </w:pPr>
      <w:r w:rsidRPr="00CA2246">
        <w:rPr>
          <w:rFonts w:ascii="Arial" w:hAnsi="Arial" w:cs="Arial"/>
          <w:u w:val="single"/>
        </w:rPr>
        <w:t>Vida en relación:</w:t>
      </w:r>
      <w:r>
        <w:rPr>
          <w:rFonts w:ascii="Arial" w:hAnsi="Arial" w:cs="Arial"/>
        </w:rPr>
        <w:t xml:space="preserve"> el crecimiento del agua y el desplazamiento de las personas de las ciudades, genera cambios en las familias. </w:t>
      </w:r>
    </w:p>
    <w:p w:rsidR="00115F9E" w:rsidRDefault="00115F9E">
      <w:pPr>
        <w:pStyle w:val="Predeterminado"/>
        <w:spacing w:before="120" w:after="120"/>
        <w:jc w:val="both"/>
        <w:rPr>
          <w:rFonts w:ascii="Arial" w:hAnsi="Arial" w:cs="Arial"/>
        </w:rPr>
      </w:pPr>
      <w:r>
        <w:rPr>
          <w:rFonts w:ascii="Arial" w:hAnsi="Arial" w:cs="Arial"/>
        </w:rPr>
        <w:t>Cuando en 2015 fue el auge de  las familias ensambladas, en 2025 la idea de familia “tradicional” vuelve a ser importante. En relación a esto, los hijos pasan más tiempo dentro de la casa de sus padres, extendiéndose en promedio a los 30 años de edad.</w:t>
      </w:r>
    </w:p>
    <w:p w:rsidR="00115F9E" w:rsidRDefault="00115F9E">
      <w:pPr>
        <w:pStyle w:val="Predeterminado"/>
        <w:spacing w:before="120" w:after="120"/>
        <w:jc w:val="both"/>
      </w:pPr>
      <w:r>
        <w:rPr>
          <w:rFonts w:ascii="Arial" w:hAnsi="Arial" w:cs="Arial"/>
        </w:rPr>
        <w:t>Los avances en tecnología también generan que las personas empiecen a tener más de un trabajo para sustentarse, pero más flexibles y remotos. Estos pueden realizarse cerca del hogar y al ser reducido en horarios, permite pasar más tiempo con la familia, amigos y redes sociales, generando un equilibrio saludable entre trabajo y vida personal.</w:t>
      </w:r>
    </w:p>
    <w:p w:rsidR="00115F9E" w:rsidRDefault="00115F9E">
      <w:pPr>
        <w:pStyle w:val="Predeterminado"/>
        <w:spacing w:before="120" w:after="120"/>
        <w:jc w:val="both"/>
      </w:pPr>
      <w:r w:rsidRPr="00976B3F">
        <w:rPr>
          <w:rFonts w:ascii="Arial" w:hAnsi="Arial" w:cs="Arial"/>
        </w:rPr>
        <w:t>En cuanto a la vida en relación, la tecnología y los problemas ambientales produjeron cambios favorables</w:t>
      </w:r>
      <w:r w:rsidR="00976B3F" w:rsidRPr="00976B3F">
        <w:rPr>
          <w:rFonts w:ascii="Arial" w:hAnsi="Arial" w:cs="Arial"/>
        </w:rPr>
        <w:t xml:space="preserve"> en la calidad de vida</w:t>
      </w:r>
      <w:r w:rsidRPr="00976B3F">
        <w:rPr>
          <w:rFonts w:ascii="Arial" w:hAnsi="Arial" w:cs="Arial"/>
        </w:rPr>
        <w:t>.</w:t>
      </w:r>
      <w:r w:rsidR="00976B3F" w:rsidRPr="00976B3F">
        <w:rPr>
          <w:rFonts w:ascii="Arial" w:hAnsi="Arial" w:cs="Arial"/>
        </w:rPr>
        <w:t xml:space="preserve"> Aunque los cambios hayan surgido de</w:t>
      </w:r>
      <w:r w:rsidRPr="00976B3F">
        <w:rPr>
          <w:rFonts w:ascii="Arial" w:hAnsi="Arial" w:cs="Arial"/>
        </w:rPr>
        <w:t xml:space="preserve"> la percepción d</w:t>
      </w:r>
      <w:r w:rsidR="00976B3F">
        <w:rPr>
          <w:rFonts w:ascii="Arial" w:hAnsi="Arial" w:cs="Arial"/>
        </w:rPr>
        <w:t>e peligro, ya sea por falta o pé</w:t>
      </w:r>
      <w:r w:rsidRPr="00976B3F">
        <w:rPr>
          <w:rFonts w:ascii="Arial" w:hAnsi="Arial" w:cs="Arial"/>
        </w:rPr>
        <w:t xml:space="preserve">rdida de empleo o por considerar que peligra la vida a causa del agua. El desplazamiento de las grandes ciudades vuelve a bajar la intensidad </w:t>
      </w:r>
      <w:r w:rsidR="00976B3F" w:rsidRPr="00976B3F">
        <w:rPr>
          <w:rFonts w:ascii="Arial" w:hAnsi="Arial" w:cs="Arial"/>
        </w:rPr>
        <w:t xml:space="preserve">y la rapidez </w:t>
      </w:r>
      <w:r w:rsidRPr="00976B3F">
        <w:rPr>
          <w:rFonts w:ascii="Arial" w:hAnsi="Arial" w:cs="Arial"/>
        </w:rPr>
        <w:t>de las relaciones y la idea de tiempo como factor principal que gestiona las actividades.</w:t>
      </w:r>
    </w:p>
    <w:p w:rsidR="00115F9E" w:rsidRPr="00052919" w:rsidRDefault="00115F9E">
      <w:pPr>
        <w:pStyle w:val="Predeterminado"/>
        <w:spacing w:before="120" w:after="120"/>
        <w:jc w:val="both"/>
      </w:pPr>
      <w:r>
        <w:rPr>
          <w:rFonts w:ascii="Arial" w:hAnsi="Arial" w:cs="Arial"/>
        </w:rPr>
        <w:t>El profesional debe adecuarse a estos cambios. Lo</w:t>
      </w:r>
      <w:r w:rsidRPr="00052919">
        <w:rPr>
          <w:rFonts w:ascii="Arial" w:hAnsi="Arial" w:cs="Arial"/>
        </w:rPr>
        <w:t>s movimientos migratorios tienden a generar necesidades en las afueras de las grandes ciudades donde es muy necesario nuevas creaciones o emprendimientos sustentables, pero esta vez con el conocimiento de que las decisiones que no tengan en cuenta el futuro del planeta,  van a desechadas por la sociedad.</w:t>
      </w:r>
    </w:p>
    <w:p w:rsidR="00115F9E" w:rsidRPr="00052919" w:rsidRDefault="00115F9E">
      <w:pPr>
        <w:pStyle w:val="Predeterminado"/>
        <w:spacing w:before="120" w:after="120"/>
        <w:jc w:val="both"/>
      </w:pPr>
    </w:p>
    <w:p w:rsidR="00115F9E" w:rsidRPr="00052919" w:rsidRDefault="00115F9E">
      <w:pPr>
        <w:pStyle w:val="Predeterminado"/>
        <w:spacing w:before="120" w:after="120"/>
        <w:jc w:val="both"/>
        <w:rPr>
          <w:rFonts w:ascii="Arial" w:hAnsi="Arial" w:cs="Arial"/>
        </w:rPr>
      </w:pPr>
      <w:r w:rsidRPr="00052919">
        <w:rPr>
          <w:rFonts w:ascii="Arial" w:hAnsi="Arial" w:cs="Arial"/>
          <w:u w:val="single"/>
        </w:rPr>
        <w:t>Entretenimiento</w:t>
      </w:r>
      <w:r w:rsidRPr="00052919">
        <w:rPr>
          <w:rFonts w:ascii="Arial" w:hAnsi="Arial" w:cs="Arial"/>
        </w:rPr>
        <w:t xml:space="preserve">: el entretenimiento y la tecnología siguen de la mano. </w:t>
      </w:r>
      <w:r w:rsidR="00052919" w:rsidRPr="00052919">
        <w:rPr>
          <w:rFonts w:ascii="Arial" w:hAnsi="Arial" w:cs="Arial"/>
        </w:rPr>
        <w:t xml:space="preserve">La </w:t>
      </w:r>
      <w:r w:rsidRPr="00052919">
        <w:rPr>
          <w:rFonts w:ascii="Arial" w:hAnsi="Arial" w:cs="Arial"/>
        </w:rPr>
        <w:t>obesidad ya es una pandemia</w:t>
      </w:r>
      <w:r w:rsidR="00976B3F" w:rsidRPr="00052919">
        <w:rPr>
          <w:rFonts w:ascii="Arial" w:hAnsi="Arial" w:cs="Arial"/>
        </w:rPr>
        <w:t>. Mediante</w:t>
      </w:r>
      <w:r w:rsidRPr="00052919">
        <w:rPr>
          <w:rFonts w:ascii="Arial" w:hAnsi="Arial" w:cs="Arial"/>
        </w:rPr>
        <w:t xml:space="preserve"> celulares, y </w:t>
      </w:r>
      <w:r w:rsidR="00052919" w:rsidRPr="00052919">
        <w:rPr>
          <w:rFonts w:ascii="Arial" w:hAnsi="Arial" w:cs="Arial"/>
        </w:rPr>
        <w:t>nanotecnologí</w:t>
      </w:r>
      <w:r w:rsidRPr="00052919">
        <w:rPr>
          <w:rFonts w:ascii="Arial" w:hAnsi="Arial" w:cs="Arial"/>
        </w:rPr>
        <w:t xml:space="preserve">a aplicada a la neurociencia, </w:t>
      </w:r>
      <w:r w:rsidR="00052919" w:rsidRPr="00052919">
        <w:rPr>
          <w:rFonts w:ascii="Arial" w:hAnsi="Arial" w:cs="Arial"/>
        </w:rPr>
        <w:t xml:space="preserve">se permiten realizar </w:t>
      </w:r>
      <w:r w:rsidRPr="00052919">
        <w:rPr>
          <w:rFonts w:ascii="Arial" w:hAnsi="Arial" w:cs="Arial"/>
        </w:rPr>
        <w:t>mapa</w:t>
      </w:r>
      <w:r w:rsidR="00052919" w:rsidRPr="00052919">
        <w:rPr>
          <w:rFonts w:ascii="Arial" w:hAnsi="Arial" w:cs="Arial"/>
        </w:rPr>
        <w:t>s</w:t>
      </w:r>
      <w:r w:rsidRPr="00052919">
        <w:rPr>
          <w:rFonts w:ascii="Arial" w:hAnsi="Arial" w:cs="Arial"/>
        </w:rPr>
        <w:t xml:space="preserve"> del consumidor mucho </w:t>
      </w:r>
      <w:proofErr w:type="spellStart"/>
      <w:proofErr w:type="gramStart"/>
      <w:r w:rsidRPr="00052919">
        <w:rPr>
          <w:rFonts w:ascii="Arial" w:hAnsi="Arial" w:cs="Arial"/>
        </w:rPr>
        <w:t>mas</w:t>
      </w:r>
      <w:proofErr w:type="spellEnd"/>
      <w:proofErr w:type="gramEnd"/>
      <w:r w:rsidRPr="00052919">
        <w:rPr>
          <w:rFonts w:ascii="Arial" w:hAnsi="Arial" w:cs="Arial"/>
        </w:rPr>
        <w:t xml:space="preserve"> específico de lo que era años anteriores. </w:t>
      </w:r>
    </w:p>
    <w:p w:rsidR="00115F9E" w:rsidRPr="00052919" w:rsidRDefault="00052919">
      <w:pPr>
        <w:pStyle w:val="Predeterminado"/>
        <w:spacing w:before="120" w:after="120"/>
        <w:jc w:val="both"/>
      </w:pPr>
      <w:r w:rsidRPr="00052919">
        <w:rPr>
          <w:rFonts w:ascii="Arial" w:hAnsi="Arial" w:cs="Arial"/>
        </w:rPr>
        <w:lastRenderedPageBreak/>
        <w:t>Por lo tanto, como l</w:t>
      </w:r>
      <w:r w:rsidR="00115F9E" w:rsidRPr="00052919">
        <w:rPr>
          <w:rFonts w:ascii="Arial" w:hAnsi="Arial" w:cs="Arial"/>
        </w:rPr>
        <w:t>a vida y el entretenimiento van de la mano</w:t>
      </w:r>
      <w:r w:rsidRPr="00052919">
        <w:rPr>
          <w:rFonts w:ascii="Arial" w:hAnsi="Arial" w:cs="Arial"/>
        </w:rPr>
        <w:t>, l</w:t>
      </w:r>
      <w:r w:rsidR="00115F9E" w:rsidRPr="00052919">
        <w:rPr>
          <w:rFonts w:ascii="Arial" w:hAnsi="Arial" w:cs="Arial"/>
        </w:rPr>
        <w:t>as personas reciben entretenimiento a medida, publicidades a medida, mensajes a medida. La casa, la computadora, el sedentarismo, siguen siendo los lugares comunes. Si bien se implementan fuertes políticas para evitar la obesidad en crecimiento y ya se observan algunos avances, el entretenimiento en general sigue dos patrones muy fuertes: se ve en una pantalla, o se asiste a verlo sentado.</w:t>
      </w:r>
    </w:p>
    <w:p w:rsidR="00115F9E" w:rsidRDefault="00115F9E">
      <w:pPr>
        <w:pStyle w:val="Predeterminado"/>
        <w:spacing w:before="120" w:after="120"/>
        <w:jc w:val="both"/>
      </w:pPr>
      <w:r w:rsidRPr="00052919">
        <w:rPr>
          <w:rFonts w:ascii="Arial" w:hAnsi="Arial" w:cs="Arial"/>
        </w:rPr>
        <w:t>El rol del profesional en este ámbito está fuertemente relacionado con la comercialización y el logro de posicionamiento de la marca. Considerando que el nivel de personalización es muy alto, muchas organizaciones luchan por algo</w:t>
      </w:r>
      <w:r w:rsidR="00052919" w:rsidRPr="00052919">
        <w:rPr>
          <w:rFonts w:ascii="Arial" w:hAnsi="Arial" w:cs="Arial"/>
        </w:rPr>
        <w:t xml:space="preserve"> que a esta altura se considera pequeño,</w:t>
      </w:r>
      <w:r w:rsidRPr="00052919">
        <w:rPr>
          <w:rFonts w:ascii="Arial" w:hAnsi="Arial" w:cs="Arial"/>
        </w:rPr>
        <w:t xml:space="preserve"> el cerebro.</w:t>
      </w:r>
    </w:p>
    <w:p w:rsidR="00052919" w:rsidRDefault="00052919">
      <w:pPr>
        <w:pStyle w:val="Predeterminado"/>
        <w:spacing w:before="120" w:after="120"/>
        <w:jc w:val="both"/>
        <w:rPr>
          <w:rFonts w:ascii="Arial" w:hAnsi="Arial" w:cs="Arial"/>
          <w:u w:val="single"/>
        </w:rPr>
      </w:pPr>
    </w:p>
    <w:p w:rsidR="00115F9E" w:rsidRDefault="00115F9E">
      <w:pPr>
        <w:pStyle w:val="Predeterminado"/>
        <w:spacing w:before="120" w:after="120"/>
        <w:jc w:val="both"/>
        <w:rPr>
          <w:rFonts w:ascii="Arial" w:hAnsi="Arial" w:cs="Arial"/>
        </w:rPr>
      </w:pPr>
      <w:r w:rsidRPr="006018DD">
        <w:rPr>
          <w:rFonts w:ascii="Arial" w:hAnsi="Arial" w:cs="Arial"/>
          <w:u w:val="single"/>
        </w:rPr>
        <w:t>Deporte:</w:t>
      </w:r>
      <w:r>
        <w:rPr>
          <w:rFonts w:ascii="Arial" w:hAnsi="Arial" w:cs="Arial"/>
        </w:rPr>
        <w:t xml:space="preserve"> el deporte quedó relegado para unos pocos apasionados.</w:t>
      </w:r>
    </w:p>
    <w:p w:rsidR="00115F9E" w:rsidRDefault="00052919">
      <w:pPr>
        <w:pStyle w:val="Predeterminado"/>
        <w:spacing w:before="120" w:after="120"/>
        <w:jc w:val="both"/>
        <w:rPr>
          <w:rFonts w:ascii="Arial" w:hAnsi="Arial" w:cs="Arial"/>
        </w:rPr>
      </w:pPr>
      <w:r>
        <w:rPr>
          <w:rFonts w:ascii="Arial" w:hAnsi="Arial" w:cs="Arial"/>
        </w:rPr>
        <w:t>La prá</w:t>
      </w:r>
      <w:r w:rsidR="00115F9E">
        <w:rPr>
          <w:rFonts w:ascii="Arial" w:hAnsi="Arial" w:cs="Arial"/>
        </w:rPr>
        <w:t xml:space="preserve">ctica del </w:t>
      </w:r>
      <w:r>
        <w:rPr>
          <w:rFonts w:ascii="Arial" w:hAnsi="Arial" w:cs="Arial"/>
        </w:rPr>
        <w:t>deporte dejó</w:t>
      </w:r>
      <w:r w:rsidR="00115F9E">
        <w:rPr>
          <w:rFonts w:ascii="Arial" w:hAnsi="Arial" w:cs="Arial"/>
        </w:rPr>
        <w:t xml:space="preserve"> de ser un entretenimiento como lo fue para generaciones pasadas. Ahora se aspira a ser deportista de elite o se mira el deporte como un entretenimiento de fin de semana. </w:t>
      </w:r>
    </w:p>
    <w:p w:rsidR="00115F9E" w:rsidRDefault="00115F9E">
      <w:pPr>
        <w:pStyle w:val="Predeterminado"/>
        <w:spacing w:before="120" w:after="120"/>
        <w:jc w:val="both"/>
      </w:pPr>
      <w:r>
        <w:rPr>
          <w:rFonts w:ascii="Arial" w:hAnsi="Arial" w:cs="Arial"/>
        </w:rPr>
        <w:t>Aquellos que lo miran, asisten a espectáculos que reúnen destrezas físicas, marketing y tecnología personalizada. Aquellos que lo realizan, son estrellas como lo fueron anteriormente, variaron las formas y los modos, pero siguen siendo fuentes innumerables de ingresos.</w:t>
      </w:r>
    </w:p>
    <w:p w:rsidR="00115F9E" w:rsidRDefault="00115F9E">
      <w:pPr>
        <w:pStyle w:val="Predeterminado"/>
        <w:spacing w:before="120" w:after="120"/>
        <w:jc w:val="both"/>
        <w:rPr>
          <w:rFonts w:ascii="Arial" w:hAnsi="Arial" w:cs="Arial"/>
        </w:rPr>
      </w:pPr>
      <w:r>
        <w:rPr>
          <w:rFonts w:ascii="Arial" w:hAnsi="Arial" w:cs="Arial"/>
        </w:rPr>
        <w:t xml:space="preserve">Lo que sufre una variación en estos años es la percepción sobre la pasión. </w:t>
      </w:r>
    </w:p>
    <w:p w:rsidR="00115F9E" w:rsidRDefault="00115F9E">
      <w:pPr>
        <w:pStyle w:val="Predeterminado"/>
        <w:spacing w:before="120" w:after="120"/>
        <w:jc w:val="both"/>
        <w:rPr>
          <w:rFonts w:ascii="Arial" w:hAnsi="Arial" w:cs="Arial"/>
        </w:rPr>
      </w:pPr>
      <w:r>
        <w:rPr>
          <w:rFonts w:ascii="Arial" w:hAnsi="Arial" w:cs="Arial"/>
        </w:rPr>
        <w:t xml:space="preserve">Las </w:t>
      </w:r>
      <w:r w:rsidRPr="00052919">
        <w:rPr>
          <w:rFonts w:ascii="Arial" w:hAnsi="Arial" w:cs="Arial"/>
        </w:rPr>
        <w:t>organizaciones reconocen que en un mundo sedentario y con poca agua, que desplaza a las personas de las ciudades, la única manera de mantener fieles a los espectadores es mediante</w:t>
      </w:r>
      <w:r>
        <w:rPr>
          <w:rFonts w:ascii="Arial" w:hAnsi="Arial" w:cs="Arial"/>
        </w:rPr>
        <w:t xml:space="preserve"> un cambio en la idea de pasión. La pasión ahora es algo </w:t>
      </w:r>
      <w:proofErr w:type="spellStart"/>
      <w:r>
        <w:rPr>
          <w:rFonts w:ascii="Arial" w:hAnsi="Arial" w:cs="Arial"/>
        </w:rPr>
        <w:t>extracorporal</w:t>
      </w:r>
      <w:proofErr w:type="spellEnd"/>
      <w:r>
        <w:rPr>
          <w:rFonts w:ascii="Arial" w:hAnsi="Arial" w:cs="Arial"/>
        </w:rPr>
        <w:t xml:space="preserve">, se vive, se siente. No tiene que ver solo con el equipo, sino con el estadio, con la idea de vivir diferente y de contribuir a un mundo mejor. Cada espectador contrata sus servicios a medida, entre los que se incluyen poder agregar a su compra, donaciones, artefactos biodegradables, en un lugar con iluminación sustentable y acorde a las necesidades de un espectador que se preocupa por el medio ambiente. </w:t>
      </w:r>
    </w:p>
    <w:p w:rsidR="00115F9E" w:rsidRDefault="00115F9E">
      <w:pPr>
        <w:pStyle w:val="Predeterminado"/>
        <w:spacing w:before="120" w:after="120"/>
        <w:jc w:val="both"/>
      </w:pPr>
      <w:r>
        <w:rPr>
          <w:rFonts w:ascii="Arial" w:hAnsi="Arial" w:cs="Arial"/>
        </w:rPr>
        <w:t>El profesional en administración, es quien encauza estas ideas, quien se encarga de armonizar todas estas ideas en planes de negocios y marketing.</w:t>
      </w:r>
    </w:p>
    <w:p w:rsidR="00115F9E" w:rsidRDefault="00115F9E">
      <w:pPr>
        <w:pStyle w:val="Predeterminado"/>
        <w:spacing w:before="120" w:after="120"/>
        <w:jc w:val="both"/>
      </w:pPr>
    </w:p>
    <w:sectPr w:rsidR="00115F9E" w:rsidSect="002E2646">
      <w:pgSz w:w="11906" w:h="16838"/>
      <w:pgMar w:top="1418"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46"/>
    <w:rsid w:val="00052919"/>
    <w:rsid w:val="000E63FD"/>
    <w:rsid w:val="00115F9E"/>
    <w:rsid w:val="002E2646"/>
    <w:rsid w:val="004A632C"/>
    <w:rsid w:val="004E4512"/>
    <w:rsid w:val="004E48CA"/>
    <w:rsid w:val="0059768C"/>
    <w:rsid w:val="006018DD"/>
    <w:rsid w:val="00725D9A"/>
    <w:rsid w:val="00976B3F"/>
    <w:rsid w:val="009812D2"/>
    <w:rsid w:val="00AC3FAD"/>
    <w:rsid w:val="00CA2246"/>
    <w:rsid w:val="00CC3844"/>
    <w:rsid w:val="00DC7B78"/>
    <w:rsid w:val="00E760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2E2646"/>
    <w:pPr>
      <w:tabs>
        <w:tab w:val="left" w:pos="708"/>
      </w:tabs>
      <w:suppressAutoHyphens/>
    </w:pPr>
    <w:rPr>
      <w:rFonts w:ascii="Times New Roman" w:eastAsia="SimSun" w:hAnsi="Times New Roman"/>
      <w:color w:val="00000A"/>
      <w:sz w:val="24"/>
      <w:szCs w:val="24"/>
      <w:lang w:eastAsia="zh-CN"/>
    </w:rPr>
  </w:style>
  <w:style w:type="paragraph" w:styleId="Encabezado">
    <w:name w:val="header"/>
    <w:basedOn w:val="Predeterminado"/>
    <w:next w:val="Cuerpodetexto"/>
    <w:link w:val="EncabezadoCar"/>
    <w:uiPriority w:val="99"/>
    <w:rsid w:val="002E2646"/>
    <w:pPr>
      <w:keepNext/>
      <w:spacing w:before="240" w:after="120"/>
    </w:pPr>
    <w:rPr>
      <w:rFonts w:ascii="Arial" w:eastAsia="Times New Roman" w:hAnsi="Arial" w:cs="Mangal"/>
      <w:sz w:val="28"/>
      <w:szCs w:val="28"/>
    </w:rPr>
  </w:style>
  <w:style w:type="character" w:customStyle="1" w:styleId="EncabezadoCar">
    <w:name w:val="Encabezado Car"/>
    <w:basedOn w:val="Fuentedeprrafopredeter"/>
    <w:link w:val="Encabezado"/>
    <w:uiPriority w:val="99"/>
    <w:semiHidden/>
    <w:rsid w:val="00D60F3E"/>
  </w:style>
  <w:style w:type="paragraph" w:customStyle="1" w:styleId="Cuerpodetexto">
    <w:name w:val="Cuerpo de texto"/>
    <w:basedOn w:val="Predeterminado"/>
    <w:uiPriority w:val="99"/>
    <w:rsid w:val="002E2646"/>
    <w:pPr>
      <w:spacing w:after="120"/>
    </w:pPr>
  </w:style>
  <w:style w:type="paragraph" w:styleId="Lista">
    <w:name w:val="List"/>
    <w:basedOn w:val="Cuerpodetexto"/>
    <w:uiPriority w:val="99"/>
    <w:rsid w:val="002E2646"/>
    <w:rPr>
      <w:rFonts w:cs="Mangal"/>
    </w:rPr>
  </w:style>
  <w:style w:type="paragraph" w:customStyle="1" w:styleId="Etiqueta">
    <w:name w:val="Etiqueta"/>
    <w:basedOn w:val="Predeterminado"/>
    <w:uiPriority w:val="99"/>
    <w:rsid w:val="002E2646"/>
    <w:pPr>
      <w:suppressLineNumbers/>
      <w:spacing w:before="120" w:after="120"/>
    </w:pPr>
    <w:rPr>
      <w:rFonts w:cs="Mangal"/>
      <w:i/>
      <w:iCs/>
    </w:rPr>
  </w:style>
  <w:style w:type="paragraph" w:customStyle="1" w:styleId="ndice">
    <w:name w:val="Índice"/>
    <w:basedOn w:val="Predeterminado"/>
    <w:uiPriority w:val="99"/>
    <w:rsid w:val="002E2646"/>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2E2646"/>
    <w:pPr>
      <w:tabs>
        <w:tab w:val="left" w:pos="708"/>
      </w:tabs>
      <w:suppressAutoHyphens/>
    </w:pPr>
    <w:rPr>
      <w:rFonts w:ascii="Times New Roman" w:eastAsia="SimSun" w:hAnsi="Times New Roman"/>
      <w:color w:val="00000A"/>
      <w:sz w:val="24"/>
      <w:szCs w:val="24"/>
      <w:lang w:eastAsia="zh-CN"/>
    </w:rPr>
  </w:style>
  <w:style w:type="paragraph" w:styleId="Encabezado">
    <w:name w:val="header"/>
    <w:basedOn w:val="Predeterminado"/>
    <w:next w:val="Cuerpodetexto"/>
    <w:link w:val="EncabezadoCar"/>
    <w:uiPriority w:val="99"/>
    <w:rsid w:val="002E2646"/>
    <w:pPr>
      <w:keepNext/>
      <w:spacing w:before="240" w:after="120"/>
    </w:pPr>
    <w:rPr>
      <w:rFonts w:ascii="Arial" w:eastAsia="Times New Roman" w:hAnsi="Arial" w:cs="Mangal"/>
      <w:sz w:val="28"/>
      <w:szCs w:val="28"/>
    </w:rPr>
  </w:style>
  <w:style w:type="character" w:customStyle="1" w:styleId="EncabezadoCar">
    <w:name w:val="Encabezado Car"/>
    <w:basedOn w:val="Fuentedeprrafopredeter"/>
    <w:link w:val="Encabezado"/>
    <w:uiPriority w:val="99"/>
    <w:semiHidden/>
    <w:rsid w:val="00D60F3E"/>
  </w:style>
  <w:style w:type="paragraph" w:customStyle="1" w:styleId="Cuerpodetexto">
    <w:name w:val="Cuerpo de texto"/>
    <w:basedOn w:val="Predeterminado"/>
    <w:uiPriority w:val="99"/>
    <w:rsid w:val="002E2646"/>
    <w:pPr>
      <w:spacing w:after="120"/>
    </w:pPr>
  </w:style>
  <w:style w:type="paragraph" w:styleId="Lista">
    <w:name w:val="List"/>
    <w:basedOn w:val="Cuerpodetexto"/>
    <w:uiPriority w:val="99"/>
    <w:rsid w:val="002E2646"/>
    <w:rPr>
      <w:rFonts w:cs="Mangal"/>
    </w:rPr>
  </w:style>
  <w:style w:type="paragraph" w:customStyle="1" w:styleId="Etiqueta">
    <w:name w:val="Etiqueta"/>
    <w:basedOn w:val="Predeterminado"/>
    <w:uiPriority w:val="99"/>
    <w:rsid w:val="002E2646"/>
    <w:pPr>
      <w:suppressLineNumbers/>
      <w:spacing w:before="120" w:after="120"/>
    </w:pPr>
    <w:rPr>
      <w:rFonts w:cs="Mangal"/>
      <w:i/>
      <w:iCs/>
    </w:rPr>
  </w:style>
  <w:style w:type="paragraph" w:customStyle="1" w:styleId="ndice">
    <w:name w:val="Índice"/>
    <w:basedOn w:val="Predeterminado"/>
    <w:uiPriority w:val="99"/>
    <w:rsid w:val="002E2646"/>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Si empezamos a contar a partir de este momento, durante la proxima decada estaran ingrensado a la universidad personas que hoy</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empezamos a contar a partir de este momento, durante la proxima decada estaran ingrensado a la universidad personas que hoy</dc:title>
  <dc:creator>Alejo</dc:creator>
  <cp:lastModifiedBy>Beatriz Holguin</cp:lastModifiedBy>
  <cp:revision>2</cp:revision>
  <dcterms:created xsi:type="dcterms:W3CDTF">2015-08-31T16:49:00Z</dcterms:created>
  <dcterms:modified xsi:type="dcterms:W3CDTF">2015-08-31T16:49:00Z</dcterms:modified>
</cp:coreProperties>
</file>